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9383D1" w14:textId="5FFCD8BF" w:rsidR="00A004A6" w:rsidRPr="00BB368D" w:rsidRDefault="00BB368D" w:rsidP="00A004A6">
      <w:pPr>
        <w:pStyle w:val="Titolo"/>
        <w:jc w:val="center"/>
        <w:rPr>
          <w:rStyle w:val="Enfasigrassetto"/>
          <w:rFonts w:ascii="Calibri Light" w:hAnsi="Calibri Light" w:cs="Calibri Light"/>
          <w:b w:val="0"/>
          <w:sz w:val="36"/>
          <w:szCs w:val="36"/>
          <w:lang w:val="en-GB"/>
        </w:rPr>
      </w:pPr>
      <w:r w:rsidRPr="00BB368D">
        <w:rPr>
          <w:rStyle w:val="Enfasigrassetto"/>
          <w:rFonts w:ascii="Calibri Light" w:hAnsi="Calibri Light" w:cs="Calibri Light"/>
          <w:b w:val="0"/>
          <w:sz w:val="36"/>
          <w:szCs w:val="36"/>
          <w:lang w:val="en-GB"/>
        </w:rPr>
        <w:t>Press Release</w:t>
      </w:r>
    </w:p>
    <w:p w14:paraId="2568E179" w14:textId="77777777" w:rsidR="00A004A6" w:rsidRPr="00BB368D" w:rsidRDefault="00A004A6" w:rsidP="00A004A6">
      <w:pPr>
        <w:rPr>
          <w:lang w:val="en-GB"/>
        </w:rPr>
      </w:pPr>
    </w:p>
    <w:p w14:paraId="561F2171" w14:textId="68AC421F" w:rsidR="00BB368D" w:rsidRPr="00BB368D" w:rsidRDefault="00BB368D" w:rsidP="00BB368D">
      <w:pPr>
        <w:rPr>
          <w:rStyle w:val="Enfasigrassetto"/>
          <w:rFonts w:ascii="Calibri Light" w:eastAsiaTheme="majorEastAsia" w:hAnsi="Calibri Light" w:cs="Calibri Light"/>
          <w:b w:val="0"/>
          <w:spacing w:val="-10"/>
          <w:kern w:val="28"/>
          <w:sz w:val="28"/>
          <w:szCs w:val="28"/>
          <w:lang w:val="en-GB"/>
        </w:rPr>
      </w:pPr>
      <w:r w:rsidRPr="00BB368D">
        <w:rPr>
          <w:rStyle w:val="Enfasigrassetto"/>
          <w:rFonts w:ascii="Calibri Light" w:eastAsiaTheme="majorEastAsia" w:hAnsi="Calibri Light" w:cs="Calibri Light"/>
          <w:b w:val="0"/>
          <w:spacing w:val="-10"/>
          <w:kern w:val="28"/>
          <w:sz w:val="28"/>
          <w:szCs w:val="28"/>
          <w:lang w:val="en-GB"/>
        </w:rPr>
        <w:t xml:space="preserve">Daimler Truck Italy Delivers the New 100% Electric Mercedes-Benz </w:t>
      </w:r>
      <w:proofErr w:type="spellStart"/>
      <w:r w:rsidRPr="00BB368D">
        <w:rPr>
          <w:rStyle w:val="Enfasigrassetto"/>
          <w:rFonts w:ascii="Calibri Light" w:eastAsiaTheme="majorEastAsia" w:hAnsi="Calibri Light" w:cs="Calibri Light"/>
          <w:b w:val="0"/>
          <w:spacing w:val="-10"/>
          <w:kern w:val="28"/>
          <w:sz w:val="28"/>
          <w:szCs w:val="28"/>
          <w:lang w:val="en-GB"/>
        </w:rPr>
        <w:t>eActros</w:t>
      </w:r>
      <w:proofErr w:type="spellEnd"/>
      <w:r w:rsidRPr="00BB368D">
        <w:rPr>
          <w:rStyle w:val="Enfasigrassetto"/>
          <w:rFonts w:ascii="Calibri Light" w:eastAsiaTheme="majorEastAsia" w:hAnsi="Calibri Light" w:cs="Calibri Light"/>
          <w:b w:val="0"/>
          <w:spacing w:val="-10"/>
          <w:kern w:val="28"/>
          <w:sz w:val="28"/>
          <w:szCs w:val="28"/>
          <w:lang w:val="en-GB"/>
        </w:rPr>
        <w:t xml:space="preserve"> 300 City Tractor to FERCAM at the </w:t>
      </w:r>
      <w:proofErr w:type="spellStart"/>
      <w:r w:rsidRPr="00BB368D">
        <w:rPr>
          <w:rStyle w:val="Enfasigrassetto"/>
          <w:rFonts w:ascii="Calibri Light" w:eastAsiaTheme="majorEastAsia" w:hAnsi="Calibri Light" w:cs="Calibri Light"/>
          <w:b w:val="0"/>
          <w:spacing w:val="-10"/>
          <w:kern w:val="28"/>
          <w:sz w:val="28"/>
          <w:szCs w:val="28"/>
          <w:lang w:val="en-GB"/>
        </w:rPr>
        <w:t>Ecomondo</w:t>
      </w:r>
      <w:proofErr w:type="spellEnd"/>
      <w:r w:rsidRPr="00BB368D">
        <w:rPr>
          <w:rStyle w:val="Enfasigrassetto"/>
          <w:rFonts w:ascii="Calibri Light" w:eastAsiaTheme="majorEastAsia" w:hAnsi="Calibri Light" w:cs="Calibri Light"/>
          <w:b w:val="0"/>
          <w:spacing w:val="-10"/>
          <w:kern w:val="28"/>
          <w:sz w:val="28"/>
          <w:szCs w:val="28"/>
          <w:lang w:val="en-GB"/>
        </w:rPr>
        <w:t xml:space="preserve"> 2023 Fair</w:t>
      </w:r>
    </w:p>
    <w:p w14:paraId="388F85EA" w14:textId="0C4CD4FD" w:rsidR="00BB368D" w:rsidRPr="00BB368D" w:rsidRDefault="00BB368D" w:rsidP="00A004A6">
      <w:pPr>
        <w:pStyle w:val="NormaleWeb"/>
        <w:spacing w:after="120" w:afterAutospacing="0"/>
        <w:rPr>
          <w:rStyle w:val="Enfasigrassetto"/>
          <w:sz w:val="22"/>
          <w:szCs w:val="22"/>
          <w:lang w:val="en-GB"/>
        </w:rPr>
      </w:pPr>
      <w:r w:rsidRPr="00BB368D">
        <w:rPr>
          <w:rStyle w:val="Enfasigrassetto"/>
          <w:rFonts w:asciiTheme="minorHAnsi" w:hAnsiTheme="minorHAnsi" w:cstheme="minorHAnsi"/>
          <w:b w:val="0"/>
          <w:sz w:val="22"/>
          <w:szCs w:val="22"/>
          <w:lang w:val="en-GB"/>
        </w:rPr>
        <w:t>(Bolzano, November the 7th 2023)</w:t>
      </w:r>
      <w:r w:rsidRPr="00BB368D">
        <w:rPr>
          <w:rStyle w:val="Enfasigrassetto"/>
          <w:rFonts w:asciiTheme="minorHAnsi" w:hAnsiTheme="minorHAnsi" w:cstheme="minorHAnsi"/>
          <w:sz w:val="22"/>
          <w:szCs w:val="22"/>
          <w:lang w:val="en-GB"/>
        </w:rPr>
        <w:t xml:space="preserve"> FERCAM, a leading company in transportation and logistics, has always been committed to environmental protection by adopting innovative technologies that lead to the reduction of pollutant emissions. In order to achieve its environmental compatibility goals, the company has initiated the Emission Free Project, moving on several complementary fronts, such as revising the circulating fleet, using resources intelligently and rationally, and transitioning to ecological drivetrains and fuels. FERCAM, already a commercial partner for Mercedes-Benz industrial vehicles, has once again chosen the Star for the expansion of its zero-emission fleet. During the </w:t>
      </w:r>
      <w:proofErr w:type="spellStart"/>
      <w:r w:rsidRPr="00BB368D">
        <w:rPr>
          <w:rStyle w:val="Enfasigrassetto"/>
          <w:rFonts w:asciiTheme="minorHAnsi" w:hAnsiTheme="minorHAnsi" w:cstheme="minorHAnsi"/>
          <w:sz w:val="22"/>
          <w:szCs w:val="22"/>
          <w:lang w:val="en-GB"/>
        </w:rPr>
        <w:t>Ecomondo</w:t>
      </w:r>
      <w:proofErr w:type="spellEnd"/>
      <w:r w:rsidRPr="00BB368D">
        <w:rPr>
          <w:rStyle w:val="Enfasigrassetto"/>
          <w:rFonts w:asciiTheme="minorHAnsi" w:hAnsiTheme="minorHAnsi" w:cstheme="minorHAnsi"/>
          <w:sz w:val="22"/>
          <w:szCs w:val="22"/>
          <w:lang w:val="en-GB"/>
        </w:rPr>
        <w:t xml:space="preserve"> 2023 Fair, Daimler Truck Italy delivered to FERCAM the first Italian previewed series-produced example of the </w:t>
      </w:r>
      <w:proofErr w:type="spellStart"/>
      <w:r w:rsidRPr="00BB368D">
        <w:rPr>
          <w:rStyle w:val="Enfasigrassetto"/>
          <w:rFonts w:asciiTheme="minorHAnsi" w:hAnsiTheme="minorHAnsi" w:cstheme="minorHAnsi"/>
          <w:sz w:val="22"/>
          <w:szCs w:val="22"/>
          <w:lang w:val="en-GB"/>
        </w:rPr>
        <w:t>eActros</w:t>
      </w:r>
      <w:proofErr w:type="spellEnd"/>
      <w:r w:rsidRPr="00BB368D">
        <w:rPr>
          <w:rStyle w:val="Enfasigrassetto"/>
          <w:rFonts w:asciiTheme="minorHAnsi" w:hAnsiTheme="minorHAnsi" w:cstheme="minorHAnsi"/>
          <w:sz w:val="22"/>
          <w:szCs w:val="22"/>
          <w:lang w:val="en-GB"/>
        </w:rPr>
        <w:t xml:space="preserve"> 300 City Tractor, 100% electric, designed for sustainable short and medium-range transport.</w:t>
      </w:r>
    </w:p>
    <w:p w14:paraId="0B21F5F8" w14:textId="7025D2FA" w:rsidR="00BB368D" w:rsidRPr="00BB368D" w:rsidRDefault="00BB368D" w:rsidP="00A004A6">
      <w:pPr>
        <w:pStyle w:val="NormaleWeb"/>
        <w:spacing w:after="120" w:afterAutospacing="0"/>
        <w:rPr>
          <w:rFonts w:asciiTheme="minorHAnsi" w:hAnsiTheme="minorHAnsi" w:cstheme="minorHAnsi"/>
          <w:sz w:val="22"/>
          <w:szCs w:val="22"/>
          <w:lang w:val="en-GB"/>
        </w:rPr>
      </w:pPr>
      <w:r w:rsidRPr="00BB368D">
        <w:rPr>
          <w:rFonts w:asciiTheme="minorHAnsi" w:hAnsiTheme="minorHAnsi" w:cstheme="minorHAnsi"/>
          <w:sz w:val="22"/>
          <w:szCs w:val="22"/>
          <w:lang w:val="en-GB"/>
        </w:rPr>
        <w:t>Already a commercial partner of Daimler Truck Italy, FERCAM has once again chosen the Star’s industrial vehicles for the renewal of its zero-emission fleet.</w:t>
      </w:r>
    </w:p>
    <w:p w14:paraId="17DD4350" w14:textId="48FF4C1D" w:rsidR="00A004A6" w:rsidRPr="00BB368D" w:rsidRDefault="00BB368D" w:rsidP="00A004A6">
      <w:pPr>
        <w:pStyle w:val="NormaleWeb"/>
        <w:spacing w:after="120" w:afterAutospacing="0"/>
        <w:rPr>
          <w:rFonts w:asciiTheme="minorHAnsi" w:hAnsiTheme="minorHAnsi" w:cstheme="minorHAnsi"/>
          <w:sz w:val="22"/>
          <w:szCs w:val="22"/>
          <w:lang w:val="en-GB"/>
        </w:rPr>
      </w:pPr>
      <w:r w:rsidRPr="00BB368D">
        <w:rPr>
          <w:rFonts w:asciiTheme="minorHAnsi" w:hAnsiTheme="minorHAnsi" w:cstheme="minorHAnsi"/>
          <w:sz w:val="22"/>
          <w:szCs w:val="22"/>
          <w:lang w:val="en-GB"/>
        </w:rPr>
        <w:t xml:space="preserve">During the </w:t>
      </w:r>
      <w:proofErr w:type="spellStart"/>
      <w:r w:rsidRPr="00BB368D">
        <w:rPr>
          <w:rFonts w:asciiTheme="minorHAnsi" w:hAnsiTheme="minorHAnsi" w:cstheme="minorHAnsi"/>
          <w:sz w:val="22"/>
          <w:szCs w:val="22"/>
          <w:lang w:val="en-GB"/>
        </w:rPr>
        <w:t>Ecomondo</w:t>
      </w:r>
      <w:proofErr w:type="spellEnd"/>
      <w:r w:rsidRPr="00BB368D">
        <w:rPr>
          <w:rFonts w:asciiTheme="minorHAnsi" w:hAnsiTheme="minorHAnsi" w:cstheme="minorHAnsi"/>
          <w:sz w:val="22"/>
          <w:szCs w:val="22"/>
          <w:lang w:val="en-GB"/>
        </w:rPr>
        <w:t xml:space="preserve"> 2023 Fair, Daimler Truck Italy handed over to FERCAM the first unit of the New Mercedes-Benz </w:t>
      </w:r>
      <w:proofErr w:type="spellStart"/>
      <w:r w:rsidRPr="00BB368D">
        <w:rPr>
          <w:rFonts w:asciiTheme="minorHAnsi" w:hAnsiTheme="minorHAnsi" w:cstheme="minorHAnsi"/>
          <w:sz w:val="22"/>
          <w:szCs w:val="22"/>
          <w:lang w:val="en-GB"/>
        </w:rPr>
        <w:t>eActros</w:t>
      </w:r>
      <w:proofErr w:type="spellEnd"/>
      <w:r w:rsidRPr="00BB368D">
        <w:rPr>
          <w:rFonts w:asciiTheme="minorHAnsi" w:hAnsiTheme="minorHAnsi" w:cstheme="minorHAnsi"/>
          <w:sz w:val="22"/>
          <w:szCs w:val="22"/>
          <w:lang w:val="en-GB"/>
        </w:rPr>
        <w:t xml:space="preserve"> 300 City Tractor, 100% electric available on the Italian market. The vehicle, series-produced starting from 2023 in the tractor version with a total ground weight of up to 40 tonnes, is specifically designed for short to medium-range transport. The e-truck </w:t>
      </w:r>
      <w:proofErr w:type="gramStart"/>
      <w:r w:rsidRPr="00BB368D">
        <w:rPr>
          <w:rFonts w:asciiTheme="minorHAnsi" w:hAnsiTheme="minorHAnsi" w:cstheme="minorHAnsi"/>
          <w:sz w:val="22"/>
          <w:szCs w:val="22"/>
          <w:lang w:val="en-GB"/>
        </w:rPr>
        <w:t>is based</w:t>
      </w:r>
      <w:proofErr w:type="gramEnd"/>
      <w:r w:rsidRPr="00BB368D">
        <w:rPr>
          <w:rFonts w:asciiTheme="minorHAnsi" w:hAnsiTheme="minorHAnsi" w:cstheme="minorHAnsi"/>
          <w:sz w:val="22"/>
          <w:szCs w:val="22"/>
          <w:lang w:val="en-GB"/>
        </w:rPr>
        <w:t xml:space="preserve"> on the same technology as the </w:t>
      </w:r>
      <w:proofErr w:type="spellStart"/>
      <w:r w:rsidRPr="00BB368D">
        <w:rPr>
          <w:rFonts w:asciiTheme="minorHAnsi" w:hAnsiTheme="minorHAnsi" w:cstheme="minorHAnsi"/>
          <w:sz w:val="22"/>
          <w:szCs w:val="22"/>
          <w:lang w:val="en-GB"/>
        </w:rPr>
        <w:t>eActros</w:t>
      </w:r>
      <w:proofErr w:type="spellEnd"/>
      <w:r w:rsidRPr="00BB368D">
        <w:rPr>
          <w:rFonts w:asciiTheme="minorHAnsi" w:hAnsiTheme="minorHAnsi" w:cstheme="minorHAnsi"/>
          <w:sz w:val="22"/>
          <w:szCs w:val="22"/>
          <w:lang w:val="en-GB"/>
        </w:rPr>
        <w:t xml:space="preserve"> 300 van and has three battery packs, each with an installed capacity of 112 kWh, which allow a range of up to 220 km.</w:t>
      </w:r>
    </w:p>
    <w:p w14:paraId="20F0DAE5" w14:textId="6C8C4A85" w:rsidR="00A004A6" w:rsidRPr="00BB368D" w:rsidRDefault="00A004A6" w:rsidP="00A004A6">
      <w:pPr>
        <w:pStyle w:val="NormaleWeb"/>
        <w:spacing w:after="120" w:afterAutospacing="0"/>
        <w:rPr>
          <w:rFonts w:asciiTheme="minorHAnsi" w:hAnsiTheme="minorHAnsi" w:cstheme="minorHAnsi"/>
          <w:sz w:val="22"/>
          <w:szCs w:val="22"/>
          <w:lang w:val="en-GB"/>
        </w:rPr>
      </w:pPr>
      <w:r w:rsidRPr="00BB368D">
        <w:rPr>
          <w:rFonts w:ascii="Arial" w:hAnsi="Arial" w:cs="Arial"/>
          <w:color w:val="202122"/>
          <w:sz w:val="21"/>
          <w:szCs w:val="21"/>
          <w:shd w:val="clear" w:color="auto" w:fill="FFFFFF"/>
          <w:lang w:val="en-GB"/>
        </w:rPr>
        <w:t>«</w:t>
      </w:r>
      <w:r w:rsidR="00BB368D" w:rsidRPr="00BB368D">
        <w:rPr>
          <w:rFonts w:asciiTheme="minorHAnsi" w:hAnsiTheme="minorHAnsi" w:cstheme="minorHAnsi"/>
          <w:i/>
          <w:sz w:val="22"/>
          <w:szCs w:val="22"/>
          <w:lang w:val="en-GB"/>
        </w:rPr>
        <w:t xml:space="preserve">We are proud to be able to include these vehicles with innovative technology in terms of sustainability and efficiency in our fleet; this is a further important step towards a logistics that is increasingly attentive to environmental protection needs. In the recent past, we have made significant agreements with several manufacturers for new generation electric tractors (and not converted diesel trucks) and we are very satisfied to see the first results and to be the first operator to be able to test this new Mercedes-Benz </w:t>
      </w:r>
      <w:proofErr w:type="spellStart"/>
      <w:r w:rsidR="00BB368D" w:rsidRPr="00BB368D">
        <w:rPr>
          <w:rFonts w:asciiTheme="minorHAnsi" w:hAnsiTheme="minorHAnsi" w:cstheme="minorHAnsi"/>
          <w:i/>
          <w:sz w:val="22"/>
          <w:szCs w:val="22"/>
          <w:lang w:val="en-GB"/>
        </w:rPr>
        <w:t>eActros</w:t>
      </w:r>
      <w:proofErr w:type="spellEnd"/>
      <w:r w:rsidR="00BB368D" w:rsidRPr="00BB368D">
        <w:rPr>
          <w:rFonts w:asciiTheme="minorHAnsi" w:hAnsiTheme="minorHAnsi" w:cstheme="minorHAnsi"/>
          <w:i/>
          <w:sz w:val="22"/>
          <w:szCs w:val="22"/>
          <w:lang w:val="en-GB"/>
        </w:rPr>
        <w:t xml:space="preserve"> 300 City Tractor 100% electric. We are also very confident that Daimler will keep the promises made for the </w:t>
      </w:r>
      <w:proofErr w:type="spellStart"/>
      <w:r w:rsidR="00BB368D" w:rsidRPr="00BB368D">
        <w:rPr>
          <w:rFonts w:asciiTheme="minorHAnsi" w:hAnsiTheme="minorHAnsi" w:cstheme="minorHAnsi"/>
          <w:i/>
          <w:sz w:val="22"/>
          <w:szCs w:val="22"/>
          <w:lang w:val="en-GB"/>
        </w:rPr>
        <w:t>eActros</w:t>
      </w:r>
      <w:proofErr w:type="spellEnd"/>
      <w:r w:rsidR="00BB368D" w:rsidRPr="00BB368D">
        <w:rPr>
          <w:rFonts w:asciiTheme="minorHAnsi" w:hAnsiTheme="minorHAnsi" w:cstheme="minorHAnsi"/>
          <w:i/>
          <w:sz w:val="22"/>
          <w:szCs w:val="22"/>
          <w:lang w:val="en-GB"/>
        </w:rPr>
        <w:t xml:space="preserve"> 600, the first long-distance tractor that should arrive at the end of 2024. I am convinced that the ecological transition </w:t>
      </w:r>
      <w:proofErr w:type="gramStart"/>
      <w:r w:rsidR="00BB368D" w:rsidRPr="00BB368D">
        <w:rPr>
          <w:rFonts w:asciiTheme="minorHAnsi" w:hAnsiTheme="minorHAnsi" w:cstheme="minorHAnsi"/>
          <w:i/>
          <w:sz w:val="22"/>
          <w:szCs w:val="22"/>
          <w:lang w:val="en-GB"/>
        </w:rPr>
        <w:t>can only be achieved</w:t>
      </w:r>
      <w:proofErr w:type="gramEnd"/>
      <w:r w:rsidR="00BB368D" w:rsidRPr="00BB368D">
        <w:rPr>
          <w:rFonts w:asciiTheme="minorHAnsi" w:hAnsiTheme="minorHAnsi" w:cstheme="minorHAnsi"/>
          <w:i/>
          <w:sz w:val="22"/>
          <w:szCs w:val="22"/>
          <w:lang w:val="en-GB"/>
        </w:rPr>
        <w:t xml:space="preserve"> through a joint effort and active cooperation between vehicle manufacturers and logistics companies with the support of the client base, with a common goal to the benefit of all. The </w:t>
      </w:r>
      <w:proofErr w:type="spellStart"/>
      <w:r w:rsidR="00BB368D" w:rsidRPr="00BB368D">
        <w:rPr>
          <w:rFonts w:asciiTheme="minorHAnsi" w:hAnsiTheme="minorHAnsi" w:cstheme="minorHAnsi"/>
          <w:i/>
          <w:sz w:val="22"/>
          <w:szCs w:val="22"/>
          <w:lang w:val="en-GB"/>
        </w:rPr>
        <w:t>eActros</w:t>
      </w:r>
      <w:proofErr w:type="spellEnd"/>
      <w:r w:rsidR="00BB368D" w:rsidRPr="00BB368D">
        <w:rPr>
          <w:rFonts w:asciiTheme="minorHAnsi" w:hAnsiTheme="minorHAnsi" w:cstheme="minorHAnsi"/>
          <w:i/>
          <w:sz w:val="22"/>
          <w:szCs w:val="22"/>
          <w:lang w:val="en-GB"/>
        </w:rPr>
        <w:t xml:space="preserve"> 300 City Tractor 100% electric is particularly suitable for those of our customers who entrust us with medium-distance services, and we are sure that they too will want to welcome this technological novelty in the name of sustainability,</w:t>
      </w:r>
      <w:r w:rsidRPr="00BB368D">
        <w:rPr>
          <w:rFonts w:asciiTheme="minorHAnsi" w:hAnsiTheme="minorHAnsi" w:cstheme="minorHAnsi"/>
          <w:i/>
          <w:sz w:val="22"/>
          <w:szCs w:val="22"/>
          <w:lang w:val="en-GB"/>
        </w:rPr>
        <w:t xml:space="preserve">», </w:t>
      </w:r>
      <w:r w:rsidR="00BB368D" w:rsidRPr="00BB368D">
        <w:rPr>
          <w:rFonts w:asciiTheme="minorHAnsi" w:hAnsiTheme="minorHAnsi" w:cstheme="minorHAnsi"/>
          <w:sz w:val="22"/>
          <w:szCs w:val="22"/>
          <w:lang w:val="en-GB"/>
        </w:rPr>
        <w:t>says</w:t>
      </w:r>
      <w:r w:rsidRPr="00BB368D">
        <w:rPr>
          <w:rFonts w:asciiTheme="minorHAnsi" w:hAnsiTheme="minorHAnsi" w:cstheme="minorHAnsi"/>
          <w:sz w:val="22"/>
          <w:szCs w:val="22"/>
          <w:lang w:val="en-GB"/>
        </w:rPr>
        <w:t xml:space="preserve"> </w:t>
      </w:r>
      <w:r w:rsidR="00BB368D" w:rsidRPr="00BB368D">
        <w:rPr>
          <w:rFonts w:asciiTheme="minorHAnsi" w:hAnsiTheme="minorHAnsi" w:cstheme="minorHAnsi"/>
          <w:b/>
          <w:sz w:val="22"/>
          <w:szCs w:val="22"/>
          <w:lang w:val="en-GB"/>
        </w:rPr>
        <w:t xml:space="preserve">Hannes Baumgartner </w:t>
      </w:r>
      <w:r w:rsidRPr="00BB368D">
        <w:rPr>
          <w:rFonts w:asciiTheme="minorHAnsi" w:hAnsiTheme="minorHAnsi" w:cstheme="minorHAnsi"/>
          <w:b/>
          <w:sz w:val="22"/>
          <w:szCs w:val="22"/>
          <w:lang w:val="en-GB"/>
        </w:rPr>
        <w:t>FERCAM</w:t>
      </w:r>
      <w:r w:rsidR="00BB368D" w:rsidRPr="00BB368D">
        <w:rPr>
          <w:rFonts w:asciiTheme="minorHAnsi" w:hAnsiTheme="minorHAnsi" w:cstheme="minorHAnsi"/>
          <w:b/>
          <w:sz w:val="22"/>
          <w:szCs w:val="22"/>
          <w:lang w:val="en-GB"/>
        </w:rPr>
        <w:t>’s Managing Director</w:t>
      </w:r>
      <w:r w:rsidRPr="00BB368D">
        <w:rPr>
          <w:rFonts w:asciiTheme="minorHAnsi" w:hAnsiTheme="minorHAnsi" w:cstheme="minorHAnsi"/>
          <w:sz w:val="22"/>
          <w:szCs w:val="22"/>
          <w:lang w:val="en-GB"/>
        </w:rPr>
        <w:t>.</w:t>
      </w:r>
    </w:p>
    <w:p w14:paraId="42BEA8E8" w14:textId="4C946323" w:rsidR="00A004A6" w:rsidRPr="00BB368D" w:rsidRDefault="00A004A6" w:rsidP="00A004A6">
      <w:pPr>
        <w:pStyle w:val="NormaleWeb"/>
        <w:spacing w:after="120" w:afterAutospacing="0"/>
        <w:rPr>
          <w:rFonts w:asciiTheme="minorHAnsi" w:hAnsiTheme="minorHAnsi" w:cstheme="minorHAnsi"/>
          <w:sz w:val="22"/>
          <w:szCs w:val="22"/>
          <w:lang w:val="en-GB"/>
        </w:rPr>
      </w:pPr>
      <w:r w:rsidRPr="00BB368D">
        <w:rPr>
          <w:rFonts w:ascii="Arial" w:hAnsi="Arial" w:cs="Arial"/>
          <w:color w:val="202122"/>
          <w:sz w:val="21"/>
          <w:szCs w:val="21"/>
          <w:shd w:val="clear" w:color="auto" w:fill="FFFFFF"/>
          <w:lang w:val="en-GB"/>
        </w:rPr>
        <w:t>«</w:t>
      </w:r>
      <w:r w:rsidR="00BB368D" w:rsidRPr="00BB368D">
        <w:rPr>
          <w:rFonts w:asciiTheme="minorHAnsi" w:hAnsiTheme="minorHAnsi" w:cstheme="minorHAnsi"/>
          <w:i/>
          <w:sz w:val="22"/>
          <w:szCs w:val="22"/>
          <w:lang w:val="en-GB"/>
        </w:rPr>
        <w:t xml:space="preserve">Within our Daimler Truck group, we are strongly focused on truly emission-free technologies. </w:t>
      </w:r>
      <w:proofErr w:type="gramStart"/>
      <w:r w:rsidR="00BB368D" w:rsidRPr="00BB368D">
        <w:rPr>
          <w:rFonts w:asciiTheme="minorHAnsi" w:hAnsiTheme="minorHAnsi" w:cstheme="minorHAnsi"/>
          <w:i/>
          <w:sz w:val="22"/>
          <w:szCs w:val="22"/>
          <w:lang w:val="en-GB"/>
        </w:rPr>
        <w:t>And</w:t>
      </w:r>
      <w:proofErr w:type="gramEnd"/>
      <w:r w:rsidR="00BB368D" w:rsidRPr="00BB368D">
        <w:rPr>
          <w:rFonts w:asciiTheme="minorHAnsi" w:hAnsiTheme="minorHAnsi" w:cstheme="minorHAnsi"/>
          <w:i/>
          <w:sz w:val="22"/>
          <w:szCs w:val="22"/>
          <w:lang w:val="en-GB"/>
        </w:rPr>
        <w:t xml:space="preserve"> within the next five years, we will have a complete portfolio of CO2-neutral products, with vehicles ranging from heavy, regional distribution to the more demanding long-distance transport. By 2030, we indeed expect that our emission-free vehicles will represent up to 60% of our total sales in Europe. With the New </w:t>
      </w:r>
      <w:proofErr w:type="spellStart"/>
      <w:r w:rsidR="00BB368D" w:rsidRPr="00BB368D">
        <w:rPr>
          <w:rFonts w:asciiTheme="minorHAnsi" w:hAnsiTheme="minorHAnsi" w:cstheme="minorHAnsi"/>
          <w:i/>
          <w:sz w:val="22"/>
          <w:szCs w:val="22"/>
          <w:lang w:val="en-GB"/>
        </w:rPr>
        <w:t>eActros</w:t>
      </w:r>
      <w:proofErr w:type="spellEnd"/>
      <w:r w:rsidR="00BB368D" w:rsidRPr="00BB368D">
        <w:rPr>
          <w:rFonts w:asciiTheme="minorHAnsi" w:hAnsiTheme="minorHAnsi" w:cstheme="minorHAnsi"/>
          <w:i/>
          <w:sz w:val="22"/>
          <w:szCs w:val="22"/>
          <w:lang w:val="en-GB"/>
        </w:rPr>
        <w:t xml:space="preserve">, the first series-built electric drive truck from the Star, and now in its tractor version, we have inaugurated a new era for sustainable goods transport. The </w:t>
      </w:r>
      <w:proofErr w:type="spellStart"/>
      <w:r w:rsidR="00BB368D" w:rsidRPr="00BB368D">
        <w:rPr>
          <w:rFonts w:asciiTheme="minorHAnsi" w:hAnsiTheme="minorHAnsi" w:cstheme="minorHAnsi"/>
          <w:i/>
          <w:sz w:val="22"/>
          <w:szCs w:val="22"/>
          <w:lang w:val="en-GB"/>
        </w:rPr>
        <w:t>eActros</w:t>
      </w:r>
      <w:proofErr w:type="spellEnd"/>
      <w:r w:rsidR="00BB368D" w:rsidRPr="00BB368D">
        <w:rPr>
          <w:rFonts w:asciiTheme="minorHAnsi" w:hAnsiTheme="minorHAnsi" w:cstheme="minorHAnsi"/>
          <w:i/>
          <w:sz w:val="22"/>
          <w:szCs w:val="22"/>
          <w:lang w:val="en-GB"/>
        </w:rPr>
        <w:t xml:space="preserve"> is not just a new drivetrain but is part of a true Ecosystem, an integrated comprehensive offer that includes complete </w:t>
      </w:r>
      <w:proofErr w:type="spellStart"/>
      <w:r w:rsidR="00BB368D" w:rsidRPr="00BB368D">
        <w:rPr>
          <w:rFonts w:asciiTheme="minorHAnsi" w:hAnsiTheme="minorHAnsi" w:cstheme="minorHAnsi"/>
          <w:i/>
          <w:sz w:val="22"/>
          <w:szCs w:val="22"/>
          <w:lang w:val="en-GB"/>
        </w:rPr>
        <w:t>eConsulting</w:t>
      </w:r>
      <w:proofErr w:type="spellEnd"/>
      <w:r w:rsidR="00BB368D" w:rsidRPr="00BB368D">
        <w:rPr>
          <w:rFonts w:asciiTheme="minorHAnsi" w:hAnsiTheme="minorHAnsi" w:cstheme="minorHAnsi"/>
          <w:i/>
          <w:sz w:val="22"/>
          <w:szCs w:val="22"/>
          <w:lang w:val="en-GB"/>
        </w:rPr>
        <w:t xml:space="preserve"> solutions and smart digital solutions dedicated to our Customers. Moreover, through collaboration with Siemens, a leading market partner, we </w:t>
      </w:r>
      <w:r w:rsidR="00BB368D" w:rsidRPr="00BB368D">
        <w:rPr>
          <w:rFonts w:asciiTheme="minorHAnsi" w:hAnsiTheme="minorHAnsi" w:cstheme="minorHAnsi"/>
          <w:i/>
          <w:sz w:val="22"/>
          <w:szCs w:val="22"/>
          <w:lang w:val="en-GB"/>
        </w:rPr>
        <w:lastRenderedPageBreak/>
        <w:t>are able to offer the customer an analysis of their site to define the charging infrastructure best suited to their needs. We are proud that FERCAM, our long-standing partner, has once again confirmed its preference for our trucks to achieve the goal of lowering the environmental impact of its fleet by making it greener</w:t>
      </w:r>
      <w:proofErr w:type="gramStart"/>
      <w:r w:rsidR="00BB368D" w:rsidRPr="00BB368D">
        <w:rPr>
          <w:rFonts w:ascii="Segoe UI" w:hAnsi="Segoe UI" w:cs="Segoe UI"/>
          <w:color w:val="0F0F0F"/>
          <w:lang w:val="en-GB"/>
        </w:rPr>
        <w:t>,</w:t>
      </w:r>
      <w:r w:rsidRPr="00BB368D">
        <w:rPr>
          <w:rFonts w:ascii="Arial" w:hAnsi="Arial" w:cs="Arial"/>
          <w:color w:val="202122"/>
          <w:sz w:val="21"/>
          <w:szCs w:val="21"/>
          <w:shd w:val="clear" w:color="auto" w:fill="FFFFFF"/>
          <w:lang w:val="en-GB"/>
        </w:rPr>
        <w:t>»</w:t>
      </w:r>
      <w:proofErr w:type="gramEnd"/>
      <w:r w:rsidR="00BB368D">
        <w:rPr>
          <w:rFonts w:asciiTheme="minorHAnsi" w:hAnsiTheme="minorHAnsi" w:cstheme="minorHAnsi"/>
          <w:sz w:val="22"/>
          <w:szCs w:val="22"/>
          <w:lang w:val="en-GB"/>
        </w:rPr>
        <w:t>, states</w:t>
      </w:r>
      <w:r w:rsidRPr="00BB368D">
        <w:rPr>
          <w:rFonts w:asciiTheme="minorHAnsi" w:hAnsiTheme="minorHAnsi" w:cstheme="minorHAnsi"/>
          <w:sz w:val="22"/>
          <w:szCs w:val="22"/>
          <w:lang w:val="en-GB"/>
        </w:rPr>
        <w:t xml:space="preserve"> </w:t>
      </w:r>
      <w:r w:rsidRPr="00BB368D">
        <w:rPr>
          <w:rStyle w:val="Enfasigrassetto"/>
          <w:rFonts w:asciiTheme="minorHAnsi" w:hAnsiTheme="minorHAnsi" w:cstheme="minorHAnsi"/>
          <w:sz w:val="22"/>
          <w:szCs w:val="22"/>
          <w:lang w:val="en-GB"/>
        </w:rPr>
        <w:t xml:space="preserve">Maurizio </w:t>
      </w:r>
      <w:proofErr w:type="spellStart"/>
      <w:r w:rsidRPr="00BB368D">
        <w:rPr>
          <w:rStyle w:val="Enfasigrassetto"/>
          <w:rFonts w:asciiTheme="minorHAnsi" w:hAnsiTheme="minorHAnsi" w:cstheme="minorHAnsi"/>
          <w:sz w:val="22"/>
          <w:szCs w:val="22"/>
          <w:lang w:val="en-GB"/>
        </w:rPr>
        <w:t>Pompei</w:t>
      </w:r>
      <w:proofErr w:type="spellEnd"/>
      <w:r w:rsidRPr="00BB368D">
        <w:rPr>
          <w:rFonts w:asciiTheme="minorHAnsi" w:hAnsiTheme="minorHAnsi" w:cstheme="minorHAnsi"/>
          <w:sz w:val="22"/>
          <w:szCs w:val="22"/>
          <w:lang w:val="en-GB"/>
        </w:rPr>
        <w:t xml:space="preserve">, </w:t>
      </w:r>
      <w:r w:rsidR="00BB368D">
        <w:rPr>
          <w:rStyle w:val="Enfasigrassetto"/>
          <w:rFonts w:asciiTheme="minorHAnsi" w:hAnsiTheme="minorHAnsi" w:cstheme="minorHAnsi"/>
          <w:sz w:val="22"/>
          <w:szCs w:val="22"/>
          <w:lang w:val="en-GB"/>
        </w:rPr>
        <w:t xml:space="preserve">CEO of </w:t>
      </w:r>
      <w:r w:rsidRPr="00BB368D">
        <w:rPr>
          <w:rStyle w:val="Enfasigrassetto"/>
          <w:rFonts w:asciiTheme="minorHAnsi" w:hAnsiTheme="minorHAnsi" w:cstheme="minorHAnsi"/>
          <w:sz w:val="22"/>
          <w:szCs w:val="22"/>
          <w:lang w:val="en-GB"/>
        </w:rPr>
        <w:t>Daimler Truck Italia</w:t>
      </w:r>
      <w:r w:rsidRPr="00BB368D">
        <w:rPr>
          <w:rFonts w:asciiTheme="minorHAnsi" w:hAnsiTheme="minorHAnsi" w:cstheme="minorHAnsi"/>
          <w:sz w:val="22"/>
          <w:szCs w:val="22"/>
          <w:lang w:val="en-GB"/>
        </w:rPr>
        <w:t>.</w:t>
      </w:r>
    </w:p>
    <w:p w14:paraId="6C46DC40" w14:textId="77777777" w:rsidR="009154E2" w:rsidRPr="00BB368D" w:rsidRDefault="009154E2" w:rsidP="009154E2">
      <w:pPr>
        <w:spacing w:line="276" w:lineRule="auto"/>
        <w:rPr>
          <w:rStyle w:val="Collegamentoipertestuale"/>
          <w:rFonts w:cstheme="minorHAnsi"/>
          <w:b/>
          <w:color w:val="auto"/>
          <w:sz w:val="18"/>
          <w:u w:val="none"/>
          <w:lang w:val="en-GB"/>
        </w:rPr>
      </w:pPr>
    </w:p>
    <w:p w14:paraId="076DD035" w14:textId="7D5175EF" w:rsidR="009154E2" w:rsidRPr="00BB368D" w:rsidRDefault="00BB368D" w:rsidP="009154E2">
      <w:pPr>
        <w:spacing w:line="276" w:lineRule="auto"/>
        <w:rPr>
          <w:rStyle w:val="Collegamentoipertestuale"/>
          <w:rFonts w:cstheme="minorHAnsi"/>
          <w:b/>
          <w:color w:val="auto"/>
          <w:sz w:val="18"/>
          <w:u w:val="none"/>
          <w:lang w:val="en-GB"/>
        </w:rPr>
      </w:pPr>
      <w:r>
        <w:rPr>
          <w:rStyle w:val="Collegamentoipertestuale"/>
          <w:rFonts w:cstheme="minorHAnsi"/>
          <w:b/>
          <w:color w:val="auto"/>
          <w:sz w:val="18"/>
          <w:u w:val="none"/>
          <w:lang w:val="en-GB"/>
        </w:rPr>
        <w:t>About</w:t>
      </w:r>
      <w:r w:rsidR="009154E2" w:rsidRPr="00BB368D">
        <w:rPr>
          <w:rStyle w:val="Collegamentoipertestuale"/>
          <w:rFonts w:cstheme="minorHAnsi"/>
          <w:b/>
          <w:color w:val="auto"/>
          <w:sz w:val="18"/>
          <w:u w:val="none"/>
          <w:lang w:val="en-GB"/>
        </w:rPr>
        <w:t xml:space="preserve"> FERCAM</w:t>
      </w:r>
    </w:p>
    <w:p w14:paraId="17225A21" w14:textId="34BE65A8" w:rsidR="009154E2" w:rsidRPr="00BB368D" w:rsidRDefault="00BB368D" w:rsidP="009154E2">
      <w:pPr>
        <w:spacing w:line="276" w:lineRule="auto"/>
        <w:rPr>
          <w:rFonts w:cstheme="minorHAnsi"/>
          <w:sz w:val="18"/>
          <w:lang w:val="en-GB"/>
        </w:rPr>
      </w:pPr>
      <w:r w:rsidRPr="00BB368D">
        <w:rPr>
          <w:rFonts w:cstheme="minorHAnsi"/>
          <w:sz w:val="18"/>
        </w:rPr>
        <w:t xml:space="preserve">The South </w:t>
      </w:r>
      <w:proofErr w:type="spellStart"/>
      <w:r w:rsidRPr="00BB368D">
        <w:rPr>
          <w:rFonts w:cstheme="minorHAnsi"/>
          <w:sz w:val="18"/>
        </w:rPr>
        <w:t>Tyrolean</w:t>
      </w:r>
      <w:proofErr w:type="spellEnd"/>
      <w:r w:rsidRPr="00BB368D">
        <w:rPr>
          <w:rFonts w:cstheme="minorHAnsi"/>
          <w:sz w:val="18"/>
        </w:rPr>
        <w:t xml:space="preserve"> family-</w:t>
      </w:r>
      <w:proofErr w:type="spellStart"/>
      <w:r w:rsidRPr="00BB368D">
        <w:rPr>
          <w:rFonts w:cstheme="minorHAnsi"/>
          <w:sz w:val="18"/>
        </w:rPr>
        <w:t>run</w:t>
      </w:r>
      <w:proofErr w:type="spellEnd"/>
      <w:r w:rsidRPr="00BB368D">
        <w:rPr>
          <w:rFonts w:cstheme="minorHAnsi"/>
          <w:sz w:val="18"/>
        </w:rPr>
        <w:t xml:space="preserve"> company FERCAM, </w:t>
      </w:r>
      <w:proofErr w:type="spellStart"/>
      <w:r w:rsidRPr="00BB368D">
        <w:rPr>
          <w:rFonts w:cstheme="minorHAnsi"/>
          <w:sz w:val="18"/>
        </w:rPr>
        <w:t>based</w:t>
      </w:r>
      <w:proofErr w:type="spellEnd"/>
      <w:r w:rsidRPr="00BB368D">
        <w:rPr>
          <w:rFonts w:cstheme="minorHAnsi"/>
          <w:sz w:val="18"/>
        </w:rPr>
        <w:t xml:space="preserve"> in Bolzano, </w:t>
      </w:r>
      <w:proofErr w:type="spellStart"/>
      <w:r w:rsidRPr="00BB368D">
        <w:rPr>
          <w:rFonts w:cstheme="minorHAnsi"/>
          <w:sz w:val="18"/>
        </w:rPr>
        <w:t>generated</w:t>
      </w:r>
      <w:proofErr w:type="spellEnd"/>
      <w:r w:rsidRPr="00BB368D">
        <w:rPr>
          <w:rFonts w:cstheme="minorHAnsi"/>
          <w:sz w:val="18"/>
        </w:rPr>
        <w:t xml:space="preserve"> a turnover of 1.128 </w:t>
      </w:r>
      <w:proofErr w:type="spellStart"/>
      <w:r w:rsidRPr="00BB368D">
        <w:rPr>
          <w:rFonts w:cstheme="minorHAnsi"/>
          <w:sz w:val="18"/>
        </w:rPr>
        <w:t>billion</w:t>
      </w:r>
      <w:proofErr w:type="spellEnd"/>
      <w:r w:rsidRPr="00BB368D">
        <w:rPr>
          <w:rFonts w:cstheme="minorHAnsi"/>
          <w:sz w:val="18"/>
        </w:rPr>
        <w:t xml:space="preserve"> </w:t>
      </w:r>
      <w:proofErr w:type="spellStart"/>
      <w:r w:rsidRPr="00BB368D">
        <w:rPr>
          <w:rFonts w:cstheme="minorHAnsi"/>
          <w:sz w:val="18"/>
        </w:rPr>
        <w:t>euros</w:t>
      </w:r>
      <w:proofErr w:type="spellEnd"/>
      <w:r w:rsidRPr="00BB368D">
        <w:rPr>
          <w:rFonts w:cstheme="minorHAnsi"/>
          <w:sz w:val="18"/>
        </w:rPr>
        <w:t xml:space="preserve"> in 2022. The South </w:t>
      </w:r>
      <w:proofErr w:type="spellStart"/>
      <w:r w:rsidRPr="00BB368D">
        <w:rPr>
          <w:rFonts w:cstheme="minorHAnsi"/>
          <w:sz w:val="18"/>
        </w:rPr>
        <w:t>Tyrolean</w:t>
      </w:r>
      <w:proofErr w:type="spellEnd"/>
      <w:r w:rsidRPr="00BB368D">
        <w:rPr>
          <w:rFonts w:cstheme="minorHAnsi"/>
          <w:sz w:val="18"/>
        </w:rPr>
        <w:t xml:space="preserve"> </w:t>
      </w:r>
      <w:proofErr w:type="spellStart"/>
      <w:r w:rsidRPr="00BB368D">
        <w:rPr>
          <w:rFonts w:cstheme="minorHAnsi"/>
          <w:sz w:val="18"/>
        </w:rPr>
        <w:t>transport</w:t>
      </w:r>
      <w:proofErr w:type="spellEnd"/>
      <w:r w:rsidRPr="00BB368D">
        <w:rPr>
          <w:rFonts w:cstheme="minorHAnsi"/>
          <w:sz w:val="18"/>
        </w:rPr>
        <w:t xml:space="preserve"> and </w:t>
      </w:r>
      <w:proofErr w:type="spellStart"/>
      <w:r w:rsidRPr="00BB368D">
        <w:rPr>
          <w:rFonts w:cstheme="minorHAnsi"/>
          <w:sz w:val="18"/>
        </w:rPr>
        <w:t>logistics</w:t>
      </w:r>
      <w:proofErr w:type="spellEnd"/>
      <w:r w:rsidRPr="00BB368D">
        <w:rPr>
          <w:rFonts w:cstheme="minorHAnsi"/>
          <w:sz w:val="18"/>
        </w:rPr>
        <w:t xml:space="preserve"> company </w:t>
      </w:r>
      <w:proofErr w:type="spellStart"/>
      <w:proofErr w:type="gramStart"/>
      <w:r w:rsidRPr="00BB368D">
        <w:rPr>
          <w:rFonts w:cstheme="minorHAnsi"/>
          <w:sz w:val="18"/>
        </w:rPr>
        <w:t>is</w:t>
      </w:r>
      <w:proofErr w:type="spellEnd"/>
      <w:r w:rsidRPr="00BB368D">
        <w:rPr>
          <w:rFonts w:cstheme="minorHAnsi"/>
          <w:sz w:val="18"/>
        </w:rPr>
        <w:t xml:space="preserve"> </w:t>
      </w:r>
      <w:proofErr w:type="spellStart"/>
      <w:r w:rsidRPr="00BB368D">
        <w:rPr>
          <w:rFonts w:cstheme="minorHAnsi"/>
          <w:sz w:val="18"/>
        </w:rPr>
        <w:t>represented</w:t>
      </w:r>
      <w:proofErr w:type="spellEnd"/>
      <w:proofErr w:type="gramEnd"/>
      <w:r w:rsidRPr="00BB368D">
        <w:rPr>
          <w:rFonts w:cstheme="minorHAnsi"/>
          <w:sz w:val="18"/>
        </w:rPr>
        <w:t xml:space="preserve"> in 21 </w:t>
      </w:r>
      <w:proofErr w:type="spellStart"/>
      <w:r w:rsidRPr="00BB368D">
        <w:rPr>
          <w:rFonts w:cstheme="minorHAnsi"/>
          <w:sz w:val="18"/>
        </w:rPr>
        <w:t>countries</w:t>
      </w:r>
      <w:proofErr w:type="spellEnd"/>
      <w:r w:rsidRPr="00BB368D">
        <w:rPr>
          <w:rFonts w:cstheme="minorHAnsi"/>
          <w:sz w:val="18"/>
        </w:rPr>
        <w:t xml:space="preserve"> with </w:t>
      </w:r>
      <w:proofErr w:type="spellStart"/>
      <w:r w:rsidRPr="00BB368D">
        <w:rPr>
          <w:rFonts w:cstheme="minorHAnsi"/>
          <w:sz w:val="18"/>
        </w:rPr>
        <w:t>its</w:t>
      </w:r>
      <w:proofErr w:type="spellEnd"/>
      <w:r w:rsidRPr="00BB368D">
        <w:rPr>
          <w:rFonts w:cstheme="minorHAnsi"/>
          <w:sz w:val="18"/>
        </w:rPr>
        <w:t xml:space="preserve"> </w:t>
      </w:r>
      <w:proofErr w:type="spellStart"/>
      <w:r w:rsidRPr="00BB368D">
        <w:rPr>
          <w:rFonts w:cstheme="minorHAnsi"/>
          <w:sz w:val="18"/>
        </w:rPr>
        <w:t>own</w:t>
      </w:r>
      <w:proofErr w:type="spellEnd"/>
      <w:r w:rsidRPr="00BB368D">
        <w:rPr>
          <w:rFonts w:cstheme="minorHAnsi"/>
          <w:sz w:val="18"/>
        </w:rPr>
        <w:t xml:space="preserve"> </w:t>
      </w:r>
      <w:proofErr w:type="spellStart"/>
      <w:r w:rsidRPr="00BB368D">
        <w:rPr>
          <w:rFonts w:cstheme="minorHAnsi"/>
          <w:sz w:val="18"/>
        </w:rPr>
        <w:t>branches</w:t>
      </w:r>
      <w:proofErr w:type="spellEnd"/>
      <w:r w:rsidRPr="00BB368D">
        <w:rPr>
          <w:rFonts w:cstheme="minorHAnsi"/>
          <w:sz w:val="18"/>
        </w:rPr>
        <w:t xml:space="preserve"> and a dense network of </w:t>
      </w:r>
      <w:proofErr w:type="spellStart"/>
      <w:r w:rsidRPr="00BB368D">
        <w:rPr>
          <w:rFonts w:cstheme="minorHAnsi"/>
          <w:sz w:val="18"/>
        </w:rPr>
        <w:t>correspondents</w:t>
      </w:r>
      <w:proofErr w:type="spellEnd"/>
      <w:r w:rsidRPr="00BB368D">
        <w:rPr>
          <w:rFonts w:cstheme="minorHAnsi"/>
          <w:sz w:val="18"/>
        </w:rPr>
        <w:t xml:space="preserve"> </w:t>
      </w:r>
      <w:proofErr w:type="spellStart"/>
      <w:r w:rsidRPr="00BB368D">
        <w:rPr>
          <w:rFonts w:cstheme="minorHAnsi"/>
          <w:sz w:val="18"/>
        </w:rPr>
        <w:t>worldwide</w:t>
      </w:r>
      <w:proofErr w:type="spellEnd"/>
      <w:r w:rsidRPr="00BB368D">
        <w:rPr>
          <w:rFonts w:cstheme="minorHAnsi"/>
          <w:sz w:val="18"/>
        </w:rPr>
        <w:t xml:space="preserve">. </w:t>
      </w:r>
      <w:r w:rsidRPr="00BB368D">
        <w:rPr>
          <w:rFonts w:cstheme="minorHAnsi"/>
          <w:sz w:val="18"/>
          <w:lang w:val="en-GB"/>
        </w:rPr>
        <w:t>FERCAM offers specialized services in various sectors of transport and logi</w:t>
      </w:r>
      <w:r w:rsidRPr="005C4239">
        <w:rPr>
          <w:rFonts w:cstheme="minorHAnsi"/>
          <w:sz w:val="18"/>
          <w:lang w:val="en-GB"/>
        </w:rPr>
        <w:t>stics:</w:t>
      </w:r>
      <w:r w:rsidRPr="005C4239">
        <w:rPr>
          <w:rFonts w:cstheme="minorHAnsi"/>
          <w:sz w:val="18"/>
          <w:lang w:val="en-GB"/>
        </w:rPr>
        <w:t xml:space="preserve"> </w:t>
      </w:r>
      <w:r w:rsidRPr="005C4239">
        <w:rPr>
          <w:rFonts w:cstheme="minorHAnsi"/>
          <w:sz w:val="18"/>
          <w:lang w:val="en-GB"/>
        </w:rPr>
        <w:t xml:space="preserve">FERCAM Transport for road and rail transport, </w:t>
      </w:r>
      <w:r w:rsidRPr="00115285">
        <w:rPr>
          <w:rFonts w:cstheme="minorHAnsi"/>
          <w:b/>
          <w:sz w:val="18"/>
          <w:lang w:val="en-GB"/>
        </w:rPr>
        <w:t xml:space="preserve">FERCAM Air &amp; Ocean </w:t>
      </w:r>
      <w:r w:rsidRPr="005C4239">
        <w:rPr>
          <w:rFonts w:cstheme="minorHAnsi"/>
          <w:sz w:val="18"/>
          <w:lang w:val="en-GB"/>
        </w:rPr>
        <w:t xml:space="preserve">for air and sea transport in import and export with its own customs offices, </w:t>
      </w:r>
      <w:r w:rsidRPr="00115285">
        <w:rPr>
          <w:rFonts w:cstheme="minorHAnsi"/>
          <w:b/>
          <w:sz w:val="18"/>
          <w:lang w:val="en-GB"/>
        </w:rPr>
        <w:t>FERCAM Special Services</w:t>
      </w:r>
      <w:r w:rsidRPr="005C4239">
        <w:rPr>
          <w:rFonts w:cstheme="minorHAnsi"/>
          <w:sz w:val="18"/>
          <w:lang w:val="en-GB"/>
        </w:rPr>
        <w:t xml:space="preserve"> for art logistics, trade fair logistics as well as moving and relocation services as well as document management and archiving services. </w:t>
      </w:r>
      <w:r w:rsidRPr="00BB368D">
        <w:rPr>
          <w:rFonts w:cstheme="minorHAnsi"/>
          <w:sz w:val="18"/>
        </w:rPr>
        <w:t xml:space="preserve">The </w:t>
      </w:r>
      <w:r w:rsidRPr="00115285">
        <w:rPr>
          <w:rFonts w:cstheme="minorHAnsi"/>
          <w:b/>
          <w:sz w:val="18"/>
        </w:rPr>
        <w:t>Distribution</w:t>
      </w:r>
      <w:r w:rsidRPr="00BB368D">
        <w:rPr>
          <w:rFonts w:cstheme="minorHAnsi"/>
          <w:sz w:val="18"/>
        </w:rPr>
        <w:t xml:space="preserve"> and </w:t>
      </w:r>
      <w:proofErr w:type="spellStart"/>
      <w:r w:rsidRPr="00115285">
        <w:rPr>
          <w:rFonts w:cstheme="minorHAnsi"/>
          <w:b/>
          <w:sz w:val="18"/>
        </w:rPr>
        <w:t>Logistics</w:t>
      </w:r>
      <w:proofErr w:type="spellEnd"/>
      <w:r w:rsidRPr="00115285">
        <w:rPr>
          <w:rFonts w:cstheme="minorHAnsi"/>
          <w:b/>
          <w:sz w:val="18"/>
        </w:rPr>
        <w:t xml:space="preserve"> </w:t>
      </w:r>
      <w:r w:rsidRPr="00BB368D">
        <w:rPr>
          <w:rFonts w:cstheme="minorHAnsi"/>
          <w:sz w:val="18"/>
        </w:rPr>
        <w:t xml:space="preserve">divisions will be managed in the future by the joint venture with </w:t>
      </w:r>
      <w:proofErr w:type="spellStart"/>
      <w:r w:rsidRPr="00BB368D">
        <w:rPr>
          <w:rFonts w:cstheme="minorHAnsi"/>
          <w:sz w:val="18"/>
        </w:rPr>
        <w:t>Dachser</w:t>
      </w:r>
      <w:proofErr w:type="spellEnd"/>
      <w:r w:rsidRPr="00BB368D">
        <w:rPr>
          <w:rFonts w:cstheme="minorHAnsi"/>
          <w:sz w:val="18"/>
        </w:rPr>
        <w:t xml:space="preserve">, </w:t>
      </w:r>
      <w:proofErr w:type="spellStart"/>
      <w:r w:rsidRPr="00115285">
        <w:rPr>
          <w:rFonts w:cstheme="minorHAnsi"/>
          <w:b/>
          <w:sz w:val="18"/>
        </w:rPr>
        <w:t>Dachser</w:t>
      </w:r>
      <w:proofErr w:type="spellEnd"/>
      <w:r w:rsidRPr="00115285">
        <w:rPr>
          <w:rFonts w:cstheme="minorHAnsi"/>
          <w:b/>
          <w:sz w:val="18"/>
        </w:rPr>
        <w:t xml:space="preserve"> &amp; FERCAM Italia </w:t>
      </w:r>
      <w:proofErr w:type="spellStart"/>
      <w:r w:rsidRPr="00115285">
        <w:rPr>
          <w:rFonts w:cstheme="minorHAnsi"/>
          <w:b/>
          <w:sz w:val="18"/>
        </w:rPr>
        <w:t>S.r.l</w:t>
      </w:r>
      <w:proofErr w:type="spellEnd"/>
      <w:r w:rsidRPr="00115285">
        <w:rPr>
          <w:rFonts w:cstheme="minorHAnsi"/>
          <w:b/>
          <w:sz w:val="18"/>
        </w:rPr>
        <w:t>.</w:t>
      </w:r>
    </w:p>
    <w:p w14:paraId="750022C9" w14:textId="77777777" w:rsidR="009154E2" w:rsidRPr="00BB368D" w:rsidRDefault="009154E2" w:rsidP="009154E2">
      <w:pPr>
        <w:spacing w:line="276" w:lineRule="auto"/>
        <w:rPr>
          <w:rFonts w:cstheme="minorHAnsi"/>
          <w:sz w:val="18"/>
          <w:lang w:val="en-GB"/>
        </w:rPr>
      </w:pPr>
    </w:p>
    <w:p w14:paraId="3C95CB10" w14:textId="56F3168A" w:rsidR="009154E2" w:rsidRPr="00BB368D" w:rsidRDefault="006F0E5B" w:rsidP="009154E2">
      <w:pPr>
        <w:spacing w:line="276" w:lineRule="auto"/>
        <w:rPr>
          <w:rFonts w:cstheme="minorHAnsi"/>
          <w:color w:val="5B9BD5" w:themeColor="accent1"/>
          <w:sz w:val="18"/>
          <w:u w:val="single"/>
          <w:lang w:val="en-GB"/>
        </w:rPr>
      </w:pPr>
      <w:r>
        <w:rPr>
          <w:rFonts w:cstheme="minorHAnsi"/>
          <w:sz w:val="18"/>
          <w:lang w:val="en-GB"/>
        </w:rPr>
        <w:t xml:space="preserve">For further information on </w:t>
      </w:r>
      <w:r w:rsidR="009154E2" w:rsidRPr="00BB368D">
        <w:rPr>
          <w:rFonts w:cstheme="minorHAnsi"/>
          <w:sz w:val="18"/>
          <w:lang w:val="en-GB"/>
        </w:rPr>
        <w:t>FERCAM,</w:t>
      </w:r>
      <w:r>
        <w:rPr>
          <w:rFonts w:cstheme="minorHAnsi"/>
          <w:sz w:val="18"/>
          <w:lang w:val="en-GB"/>
        </w:rPr>
        <w:t xml:space="preserve"> visit</w:t>
      </w:r>
      <w:r w:rsidR="009154E2" w:rsidRPr="00BB368D">
        <w:rPr>
          <w:rFonts w:cstheme="minorHAnsi"/>
          <w:sz w:val="18"/>
          <w:lang w:val="en-GB"/>
        </w:rPr>
        <w:t xml:space="preserve"> </w:t>
      </w:r>
      <w:hyperlink r:id="rId9" w:history="1">
        <w:r w:rsidR="009154E2" w:rsidRPr="00BB368D">
          <w:rPr>
            <w:rFonts w:cstheme="minorHAnsi"/>
            <w:color w:val="5B9BD5" w:themeColor="accent1"/>
            <w:sz w:val="18"/>
            <w:u w:val="single"/>
            <w:lang w:val="en-GB"/>
          </w:rPr>
          <w:t>fercam.com</w:t>
        </w:r>
      </w:hyperlink>
    </w:p>
    <w:p w14:paraId="17E48CE6" w14:textId="77777777" w:rsidR="009154E2" w:rsidRPr="00BB368D" w:rsidRDefault="009154E2" w:rsidP="009154E2">
      <w:pPr>
        <w:spacing w:line="259" w:lineRule="auto"/>
        <w:ind w:right="284"/>
        <w:rPr>
          <w:rFonts w:cstheme="minorHAnsi"/>
          <w:b/>
          <w:bCs/>
          <w:sz w:val="18"/>
          <w:lang w:val="en-GB"/>
        </w:rPr>
      </w:pPr>
    </w:p>
    <w:p w14:paraId="599BEC85" w14:textId="00C811A6" w:rsidR="009154E2" w:rsidRPr="00BB368D" w:rsidRDefault="006F0E5B" w:rsidP="009154E2">
      <w:pPr>
        <w:spacing w:line="259" w:lineRule="auto"/>
        <w:ind w:right="284"/>
        <w:rPr>
          <w:rFonts w:cstheme="minorHAnsi"/>
          <w:b/>
          <w:bCs/>
          <w:sz w:val="18"/>
          <w:lang w:val="en-GB"/>
        </w:rPr>
      </w:pPr>
      <w:r>
        <w:rPr>
          <w:rFonts w:cstheme="minorHAnsi"/>
          <w:b/>
          <w:bCs/>
          <w:sz w:val="18"/>
          <w:lang w:val="en-GB"/>
        </w:rPr>
        <w:t>For further information</w:t>
      </w:r>
      <w:bookmarkStart w:id="0" w:name="_GoBack"/>
      <w:bookmarkEnd w:id="0"/>
      <w:r w:rsidR="009154E2" w:rsidRPr="00BB368D">
        <w:rPr>
          <w:rFonts w:cstheme="minorHAnsi"/>
          <w:b/>
          <w:bCs/>
          <w:sz w:val="18"/>
          <w:lang w:val="en-GB"/>
        </w:rPr>
        <w:t>:</w:t>
      </w:r>
    </w:p>
    <w:p w14:paraId="4DCD7DA3" w14:textId="77777777" w:rsidR="009154E2" w:rsidRPr="00BB368D" w:rsidRDefault="009154E2" w:rsidP="009154E2">
      <w:pPr>
        <w:spacing w:line="259" w:lineRule="auto"/>
        <w:ind w:right="284"/>
        <w:rPr>
          <w:rFonts w:cstheme="minorHAnsi"/>
          <w:sz w:val="18"/>
          <w:lang w:val="en-GB"/>
        </w:rPr>
      </w:pPr>
      <w:proofErr w:type="spellStart"/>
      <w:r w:rsidRPr="00BB368D">
        <w:rPr>
          <w:rFonts w:cstheme="minorHAnsi"/>
          <w:sz w:val="18"/>
          <w:lang w:val="en-GB"/>
        </w:rPr>
        <w:t>Dr.</w:t>
      </w:r>
      <w:proofErr w:type="spellEnd"/>
      <w:r w:rsidRPr="00BB368D">
        <w:rPr>
          <w:rFonts w:cstheme="minorHAnsi"/>
          <w:sz w:val="18"/>
          <w:lang w:val="en-GB"/>
        </w:rPr>
        <w:t xml:space="preserve"> Karin </w:t>
      </w:r>
      <w:proofErr w:type="spellStart"/>
      <w:r w:rsidRPr="00BB368D">
        <w:rPr>
          <w:rFonts w:cstheme="minorHAnsi"/>
          <w:sz w:val="18"/>
          <w:lang w:val="en-GB"/>
        </w:rPr>
        <w:t>Mahl</w:t>
      </w:r>
      <w:proofErr w:type="spellEnd"/>
    </w:p>
    <w:p w14:paraId="5F59AF74" w14:textId="77777777" w:rsidR="009154E2" w:rsidRPr="00BB368D" w:rsidRDefault="009154E2" w:rsidP="009154E2">
      <w:pPr>
        <w:autoSpaceDE w:val="0"/>
        <w:autoSpaceDN w:val="0"/>
        <w:adjustRightInd w:val="0"/>
        <w:spacing w:line="259" w:lineRule="auto"/>
        <w:ind w:right="284"/>
        <w:rPr>
          <w:rFonts w:cstheme="minorHAnsi"/>
          <w:sz w:val="18"/>
          <w:lang w:val="en-GB"/>
        </w:rPr>
      </w:pPr>
      <w:r w:rsidRPr="00BB368D">
        <w:rPr>
          <w:rFonts w:cstheme="minorHAnsi"/>
          <w:sz w:val="18"/>
          <w:lang w:val="en-GB"/>
        </w:rPr>
        <w:t>Head of Media Relations</w:t>
      </w:r>
    </w:p>
    <w:p w14:paraId="0EACDBCC" w14:textId="77777777" w:rsidR="009154E2" w:rsidRPr="00BB368D" w:rsidRDefault="009154E2" w:rsidP="009154E2">
      <w:pPr>
        <w:autoSpaceDE w:val="0"/>
        <w:autoSpaceDN w:val="0"/>
        <w:adjustRightInd w:val="0"/>
        <w:spacing w:line="259" w:lineRule="auto"/>
        <w:ind w:right="284"/>
        <w:rPr>
          <w:rFonts w:cstheme="minorHAnsi"/>
          <w:sz w:val="18"/>
          <w:lang w:val="en-GB"/>
        </w:rPr>
      </w:pPr>
      <w:r w:rsidRPr="00BB368D">
        <w:rPr>
          <w:rFonts w:cstheme="minorHAnsi"/>
          <w:sz w:val="18"/>
          <w:lang w:val="en-GB"/>
        </w:rPr>
        <w:t xml:space="preserve">FERCAM </w:t>
      </w:r>
      <w:proofErr w:type="spellStart"/>
      <w:r w:rsidRPr="00BB368D">
        <w:rPr>
          <w:rFonts w:cstheme="minorHAnsi"/>
          <w:sz w:val="18"/>
          <w:lang w:val="en-GB"/>
        </w:rPr>
        <w:t>SpA</w:t>
      </w:r>
      <w:proofErr w:type="spellEnd"/>
    </w:p>
    <w:p w14:paraId="4B411DB0" w14:textId="77777777" w:rsidR="009154E2" w:rsidRPr="00BB368D" w:rsidRDefault="009154E2" w:rsidP="009154E2">
      <w:pPr>
        <w:tabs>
          <w:tab w:val="left" w:pos="284"/>
        </w:tabs>
        <w:autoSpaceDE w:val="0"/>
        <w:autoSpaceDN w:val="0"/>
        <w:adjustRightInd w:val="0"/>
        <w:spacing w:line="259" w:lineRule="auto"/>
        <w:ind w:right="284"/>
        <w:rPr>
          <w:rFonts w:cstheme="minorHAnsi"/>
          <w:sz w:val="18"/>
          <w:lang w:val="en-GB"/>
        </w:rPr>
      </w:pPr>
      <w:r w:rsidRPr="00BB368D">
        <w:rPr>
          <w:rFonts w:cstheme="minorHAnsi"/>
          <w:sz w:val="18"/>
          <w:lang w:val="en-GB"/>
        </w:rPr>
        <w:t>M +39 335 8390777</w:t>
      </w:r>
    </w:p>
    <w:p w14:paraId="02D73DC2" w14:textId="4202EAF6" w:rsidR="002C12A8" w:rsidRPr="00BB368D" w:rsidRDefault="00FC7C8F" w:rsidP="009154E2">
      <w:pPr>
        <w:tabs>
          <w:tab w:val="left" w:pos="284"/>
        </w:tabs>
        <w:autoSpaceDE w:val="0"/>
        <w:autoSpaceDN w:val="0"/>
        <w:adjustRightInd w:val="0"/>
        <w:spacing w:line="259" w:lineRule="auto"/>
        <w:ind w:right="284"/>
        <w:rPr>
          <w:rFonts w:cstheme="minorHAnsi"/>
          <w:sz w:val="18"/>
          <w:lang w:val="en-GB"/>
        </w:rPr>
      </w:pPr>
      <w:hyperlink r:id="rId10" w:history="1">
        <w:r w:rsidR="009154E2" w:rsidRPr="00BB368D">
          <w:rPr>
            <w:rFonts w:cstheme="minorHAnsi"/>
            <w:sz w:val="18"/>
            <w:u w:val="single"/>
            <w:lang w:val="en-GB"/>
          </w:rPr>
          <w:t>Karin.Mahl@fercam.com</w:t>
        </w:r>
      </w:hyperlink>
    </w:p>
    <w:sectPr w:rsidR="002C12A8" w:rsidRPr="00BB368D" w:rsidSect="006C49B8">
      <w:headerReference w:type="even" r:id="rId11"/>
      <w:headerReference w:type="default" r:id="rId12"/>
      <w:footerReference w:type="even" r:id="rId13"/>
      <w:footerReference w:type="default" r:id="rId14"/>
      <w:headerReference w:type="first" r:id="rId15"/>
      <w:footerReference w:type="first" r:id="rId16"/>
      <w:pgSz w:w="11900" w:h="16840"/>
      <w:pgMar w:top="1417" w:right="1134" w:bottom="1134" w:left="1134" w:header="22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A51CA" w14:textId="77777777" w:rsidR="00FC7C8F" w:rsidRDefault="00FC7C8F" w:rsidP="00BC022F">
      <w:r>
        <w:separator/>
      </w:r>
    </w:p>
  </w:endnote>
  <w:endnote w:type="continuationSeparator" w:id="0">
    <w:p w14:paraId="36AAAE8D" w14:textId="77777777" w:rsidR="00FC7C8F" w:rsidRDefault="00FC7C8F" w:rsidP="00BC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941C4" w14:textId="77777777" w:rsidR="008D724B" w:rsidRDefault="008D724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319AD" w14:textId="77777777" w:rsidR="008D724B" w:rsidRDefault="008D724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61717" w14:textId="77777777" w:rsidR="008D724B" w:rsidRDefault="008D724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A0F4A" w14:textId="77777777" w:rsidR="00FC7C8F" w:rsidRDefault="00FC7C8F" w:rsidP="00BC022F">
      <w:r>
        <w:separator/>
      </w:r>
    </w:p>
  </w:footnote>
  <w:footnote w:type="continuationSeparator" w:id="0">
    <w:p w14:paraId="581A704A" w14:textId="77777777" w:rsidR="00FC7C8F" w:rsidRDefault="00FC7C8F" w:rsidP="00BC0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C350A" w14:textId="77777777" w:rsidR="008D724B" w:rsidRDefault="008D724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1831D" w14:textId="77777777" w:rsidR="00BC022F" w:rsidRDefault="00BC022F" w:rsidP="00BC022F">
    <w:pPr>
      <w:pStyle w:val="Intestazione"/>
      <w:tabs>
        <w:tab w:val="clear" w:pos="4819"/>
        <w:tab w:val="clear" w:pos="9638"/>
        <w:tab w:val="left" w:pos="3220"/>
      </w:tabs>
    </w:pPr>
    <w:r>
      <w:rPr>
        <w:noProof/>
        <w:lang w:eastAsia="it-IT"/>
      </w:rPr>
      <w:drawing>
        <wp:anchor distT="0" distB="0" distL="114300" distR="114300" simplePos="0" relativeHeight="251658240" behindDoc="1" locked="0" layoutInCell="1" allowOverlap="1" wp14:anchorId="4E9B560F" wp14:editId="516EAF79">
          <wp:simplePos x="0" y="0"/>
          <wp:positionH relativeFrom="page">
            <wp:posOffset>652</wp:posOffset>
          </wp:positionH>
          <wp:positionV relativeFrom="page">
            <wp:posOffset>0</wp:posOffset>
          </wp:positionV>
          <wp:extent cx="7574039" cy="10713601"/>
          <wp:effectExtent l="0" t="0" r="0" b="571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7574039" cy="10713601"/>
                  </a:xfrm>
                  <a:prstGeom prst="rect">
                    <a:avLst/>
                  </a:prstGeom>
                </pic:spPr>
              </pic:pic>
            </a:graphicData>
          </a:graphic>
          <wp14:sizeRelH relativeFrom="page">
            <wp14:pctWidth>0</wp14:pctWidth>
          </wp14:sizeRelH>
          <wp14:sizeRelV relativeFrom="page">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94B88" w14:textId="77777777" w:rsidR="008D724B" w:rsidRDefault="008D724B">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22F"/>
    <w:rsid w:val="00025FF5"/>
    <w:rsid w:val="00036B70"/>
    <w:rsid w:val="00036F09"/>
    <w:rsid w:val="0007140B"/>
    <w:rsid w:val="00073CFA"/>
    <w:rsid w:val="00083812"/>
    <w:rsid w:val="000A1908"/>
    <w:rsid w:val="000B7C8B"/>
    <w:rsid w:val="00100179"/>
    <w:rsid w:val="00103D1F"/>
    <w:rsid w:val="00104088"/>
    <w:rsid w:val="001116D9"/>
    <w:rsid w:val="00115285"/>
    <w:rsid w:val="0013361E"/>
    <w:rsid w:val="00137351"/>
    <w:rsid w:val="001458B2"/>
    <w:rsid w:val="00190DB2"/>
    <w:rsid w:val="001C6DEC"/>
    <w:rsid w:val="0025508A"/>
    <w:rsid w:val="002C505C"/>
    <w:rsid w:val="002E7FD5"/>
    <w:rsid w:val="002F0787"/>
    <w:rsid w:val="00371568"/>
    <w:rsid w:val="003720D8"/>
    <w:rsid w:val="003B2084"/>
    <w:rsid w:val="003C78D2"/>
    <w:rsid w:val="003D374E"/>
    <w:rsid w:val="003F3DE3"/>
    <w:rsid w:val="00400298"/>
    <w:rsid w:val="00423DD6"/>
    <w:rsid w:val="004344A1"/>
    <w:rsid w:val="004C14D1"/>
    <w:rsid w:val="005730F2"/>
    <w:rsid w:val="00580385"/>
    <w:rsid w:val="005C4239"/>
    <w:rsid w:val="005C4663"/>
    <w:rsid w:val="00620A28"/>
    <w:rsid w:val="0063347C"/>
    <w:rsid w:val="006C49B8"/>
    <w:rsid w:val="006F0E5B"/>
    <w:rsid w:val="006F194F"/>
    <w:rsid w:val="007057C5"/>
    <w:rsid w:val="00756E06"/>
    <w:rsid w:val="00797CC0"/>
    <w:rsid w:val="007B69E7"/>
    <w:rsid w:val="007C67DF"/>
    <w:rsid w:val="007E2430"/>
    <w:rsid w:val="00832FFF"/>
    <w:rsid w:val="00851153"/>
    <w:rsid w:val="008973DB"/>
    <w:rsid w:val="008D724B"/>
    <w:rsid w:val="008E2100"/>
    <w:rsid w:val="008F7B49"/>
    <w:rsid w:val="009151A6"/>
    <w:rsid w:val="009154E2"/>
    <w:rsid w:val="00917CEC"/>
    <w:rsid w:val="00986799"/>
    <w:rsid w:val="009B2B07"/>
    <w:rsid w:val="009F0E42"/>
    <w:rsid w:val="00A004A6"/>
    <w:rsid w:val="00A0402D"/>
    <w:rsid w:val="00A155D1"/>
    <w:rsid w:val="00A3628E"/>
    <w:rsid w:val="00A57AB4"/>
    <w:rsid w:val="00A72B5F"/>
    <w:rsid w:val="00A7341A"/>
    <w:rsid w:val="00AB49D4"/>
    <w:rsid w:val="00AC5326"/>
    <w:rsid w:val="00AF6196"/>
    <w:rsid w:val="00B04193"/>
    <w:rsid w:val="00B1361B"/>
    <w:rsid w:val="00B236C5"/>
    <w:rsid w:val="00B87AC4"/>
    <w:rsid w:val="00BB0C18"/>
    <w:rsid w:val="00BB368D"/>
    <w:rsid w:val="00BC022F"/>
    <w:rsid w:val="00BF30F9"/>
    <w:rsid w:val="00C8687F"/>
    <w:rsid w:val="00CC29EC"/>
    <w:rsid w:val="00CC34EC"/>
    <w:rsid w:val="00D00978"/>
    <w:rsid w:val="00DA024B"/>
    <w:rsid w:val="00E15BF5"/>
    <w:rsid w:val="00E373ED"/>
    <w:rsid w:val="00E76CC3"/>
    <w:rsid w:val="00EE38E0"/>
    <w:rsid w:val="00F029AB"/>
    <w:rsid w:val="00FB4036"/>
    <w:rsid w:val="00FB465E"/>
    <w:rsid w:val="00FC09A0"/>
    <w:rsid w:val="00FC7C8F"/>
    <w:rsid w:val="00FF17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ECCE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022F"/>
    <w:pPr>
      <w:tabs>
        <w:tab w:val="center" w:pos="4819"/>
        <w:tab w:val="right" w:pos="9638"/>
      </w:tabs>
    </w:pPr>
  </w:style>
  <w:style w:type="character" w:customStyle="1" w:styleId="IntestazioneCarattere">
    <w:name w:val="Intestazione Carattere"/>
    <w:basedOn w:val="Carpredefinitoparagrafo"/>
    <w:link w:val="Intestazione"/>
    <w:uiPriority w:val="99"/>
    <w:rsid w:val="00BC022F"/>
  </w:style>
  <w:style w:type="paragraph" w:styleId="Pidipagina">
    <w:name w:val="footer"/>
    <w:basedOn w:val="Normale"/>
    <w:link w:val="PidipaginaCarattere"/>
    <w:uiPriority w:val="99"/>
    <w:unhideWhenUsed/>
    <w:rsid w:val="00BC022F"/>
    <w:pPr>
      <w:tabs>
        <w:tab w:val="center" w:pos="4819"/>
        <w:tab w:val="right" w:pos="9638"/>
      </w:tabs>
    </w:pPr>
  </w:style>
  <w:style w:type="character" w:customStyle="1" w:styleId="PidipaginaCarattere">
    <w:name w:val="Piè di pagina Carattere"/>
    <w:basedOn w:val="Carpredefinitoparagrafo"/>
    <w:link w:val="Pidipagina"/>
    <w:uiPriority w:val="99"/>
    <w:rsid w:val="00BC022F"/>
  </w:style>
  <w:style w:type="paragraph" w:styleId="NormaleWeb">
    <w:name w:val="Normal (Web)"/>
    <w:basedOn w:val="Normale"/>
    <w:uiPriority w:val="99"/>
    <w:semiHidden/>
    <w:unhideWhenUsed/>
    <w:rsid w:val="00A004A6"/>
    <w:pPr>
      <w:spacing w:before="100" w:beforeAutospacing="1" w:after="100" w:afterAutospacing="1"/>
    </w:pPr>
    <w:rPr>
      <w:rFonts w:ascii="Times New Roman" w:eastAsia="Times New Roman" w:hAnsi="Times New Roman" w:cs="Times New Roman"/>
      <w:lang w:eastAsia="it-IT"/>
    </w:rPr>
  </w:style>
  <w:style w:type="character" w:styleId="Enfasigrassetto">
    <w:name w:val="Strong"/>
    <w:basedOn w:val="Carpredefinitoparagrafo"/>
    <w:uiPriority w:val="22"/>
    <w:qFormat/>
    <w:rsid w:val="00A004A6"/>
    <w:rPr>
      <w:b/>
      <w:bCs/>
    </w:rPr>
  </w:style>
  <w:style w:type="paragraph" w:styleId="Titolo">
    <w:name w:val="Title"/>
    <w:basedOn w:val="Normale"/>
    <w:next w:val="Normale"/>
    <w:link w:val="TitoloCarattere"/>
    <w:uiPriority w:val="10"/>
    <w:qFormat/>
    <w:rsid w:val="00A004A6"/>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004A6"/>
    <w:rPr>
      <w:rFonts w:asciiTheme="majorHAnsi" w:eastAsiaTheme="majorEastAsia" w:hAnsiTheme="majorHAnsi" w:cstheme="majorBidi"/>
      <w:spacing w:val="-10"/>
      <w:kern w:val="28"/>
      <w:sz w:val="56"/>
      <w:szCs w:val="56"/>
    </w:rPr>
  </w:style>
  <w:style w:type="character" w:styleId="Collegamentoipertestuale">
    <w:name w:val="Hyperlink"/>
    <w:basedOn w:val="Carpredefinitoparagrafo"/>
    <w:uiPriority w:val="99"/>
    <w:unhideWhenUsed/>
    <w:rsid w:val="009154E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38914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Karin.Mahl@fercam.com" TargetMode="External"/><Relationship Id="rId4" Type="http://schemas.openxmlformats.org/officeDocument/2006/relationships/styles" Target="styles.xml"/><Relationship Id="rId9" Type="http://schemas.openxmlformats.org/officeDocument/2006/relationships/hyperlink" Target="https://www.fercam.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56db80-62ed-4f31-901f-291b92481a47" xsi:nil="true"/>
    <lcf76f155ced4ddcb4097134ff3c332f xmlns="71c65163-ac12-4226-939d-e0070003139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33157F32B6BE4EB9B68EDE830518A1" ma:contentTypeVersion="19" ma:contentTypeDescription="Create a new document." ma:contentTypeScope="" ma:versionID="f157f8dcef48a87fa4bc9b69f0bacb46">
  <xsd:schema xmlns:xsd="http://www.w3.org/2001/XMLSchema" xmlns:xs="http://www.w3.org/2001/XMLSchema" xmlns:p="http://schemas.microsoft.com/office/2006/metadata/properties" xmlns:ns2="71c65163-ac12-4226-939d-e0070003139f" xmlns:ns3="8b56db80-62ed-4f31-901f-291b92481a47" targetNamespace="http://schemas.microsoft.com/office/2006/metadata/properties" ma:root="true" ma:fieldsID="3bb25230f17182fd935fe8b51614db3b" ns2:_="" ns3:_="">
    <xsd:import namespace="71c65163-ac12-4226-939d-e0070003139f"/>
    <xsd:import namespace="8b56db80-62ed-4f31-901f-291b92481a4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65163-ac12-4226-939d-e007000313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450dc3b-f40e-4ce3-8172-0939817eaae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56db80-62ed-4f31-901f-291b92481a4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f75b0e4-d135-4d1e-8668-4d4db35470cf}" ma:internalName="TaxCatchAll" ma:showField="CatchAllData" ma:web="8b56db80-62ed-4f31-901f-291b92481a4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114723-E49C-402E-9873-1EC67FBFB076}">
  <ds:schemaRefs>
    <ds:schemaRef ds:uri="http://schemas.microsoft.com/office/2006/metadata/properties"/>
    <ds:schemaRef ds:uri="http://schemas.microsoft.com/office/infopath/2007/PartnerControls"/>
    <ds:schemaRef ds:uri="8b56db80-62ed-4f31-901f-291b92481a47"/>
    <ds:schemaRef ds:uri="71c65163-ac12-4226-939d-e0070003139f"/>
  </ds:schemaRefs>
</ds:datastoreItem>
</file>

<file path=customXml/itemProps2.xml><?xml version="1.0" encoding="utf-8"?>
<ds:datastoreItem xmlns:ds="http://schemas.openxmlformats.org/officeDocument/2006/customXml" ds:itemID="{84275335-DA0A-4105-B2BE-4D5BAC165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65163-ac12-4226-939d-e0070003139f"/>
    <ds:schemaRef ds:uri="8b56db80-62ed-4f31-901f-291b92481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8684A-A6C8-4548-9055-3AED9DB42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795</Words>
  <Characters>4532</Characters>
  <Application>Microsoft Office Word</Application>
  <DocSecurity>0</DocSecurity>
  <Lines>37</Lines>
  <Paragraphs>10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marketing@fercam.com</dc:creator>
  <cp:keywords/>
  <dc:description/>
  <cp:lastModifiedBy>Dorina Lisnic</cp:lastModifiedBy>
  <cp:revision>10</cp:revision>
  <cp:lastPrinted>2018-06-29T08:52:00Z</cp:lastPrinted>
  <dcterms:created xsi:type="dcterms:W3CDTF">2022-09-02T08:23:00Z</dcterms:created>
  <dcterms:modified xsi:type="dcterms:W3CDTF">2023-11-07T09:48:00Z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0x010100D833157F32B6BE4EB9B68EDE830518A1</vt:lpwstr>
  </property>
</Properties>
</file>